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75" w:type="dxa"/>
        <w:tblInd w:w="392" w:type="dxa"/>
        <w:tblLook w:val="04A0"/>
      </w:tblPr>
      <w:tblGrid>
        <w:gridCol w:w="9781"/>
        <w:gridCol w:w="5294"/>
      </w:tblGrid>
      <w:tr w:rsidR="0023634A" w:rsidTr="00726B62">
        <w:tc>
          <w:tcPr>
            <w:tcW w:w="9781" w:type="dxa"/>
          </w:tcPr>
          <w:p w:rsidR="0023634A" w:rsidRP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 xml:space="preserve">           «Согласовано»                              </w:t>
            </w:r>
          </w:p>
          <w:p w:rsidR="0023634A" w:rsidRP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 xml:space="preserve">    Председатель Профсоюзного комитета </w:t>
            </w:r>
          </w:p>
          <w:p w:rsidR="0023634A" w:rsidRP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</w:t>
            </w:r>
          </w:p>
          <w:p w:rsidR="0023634A" w:rsidRP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 </w:t>
            </w:r>
          </w:p>
          <w:p w:rsidR="0023634A" w:rsidRP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 </w:t>
            </w:r>
          </w:p>
          <w:p w:rsidR="0023634A" w:rsidRP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>школа №13 г</w:t>
            </w:r>
            <w:proofErr w:type="gramStart"/>
            <w:r w:rsidRPr="0023634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3634A">
              <w:rPr>
                <w:rFonts w:ascii="Times New Roman" w:hAnsi="Times New Roman" w:cs="Times New Roman"/>
                <w:sz w:val="24"/>
                <w:szCs w:val="24"/>
              </w:rPr>
              <w:t>ениногорска» МО «ЛМР»</w:t>
            </w:r>
          </w:p>
          <w:p w:rsidR="0023634A" w:rsidRP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>__________________/Астафьева Е.М../</w:t>
            </w:r>
          </w:p>
          <w:p w:rsidR="0023634A" w:rsidRP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94" w:type="dxa"/>
            <w:hideMark/>
          </w:tcPr>
          <w:p w:rsidR="0023634A" w:rsidRP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«Утверждено»</w:t>
            </w:r>
          </w:p>
          <w:p w:rsidR="0023634A" w:rsidRP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  муниципального бюджетного общеобразовательного учреждения «Средняя общеобразовательная  школа №13 </w:t>
            </w:r>
            <w:r w:rsidR="00E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3634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3634A">
              <w:rPr>
                <w:rFonts w:ascii="Times New Roman" w:hAnsi="Times New Roman" w:cs="Times New Roman"/>
                <w:sz w:val="24"/>
                <w:szCs w:val="24"/>
              </w:rPr>
              <w:t>ениногорска» МО  «ЛМР»</w:t>
            </w:r>
          </w:p>
          <w:p w:rsidR="0023634A" w:rsidRDefault="0023634A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34A">
              <w:rPr>
                <w:rFonts w:ascii="Times New Roman" w:hAnsi="Times New Roman" w:cs="Times New Roman"/>
                <w:sz w:val="24"/>
                <w:szCs w:val="24"/>
              </w:rPr>
              <w:t>_____ _____  /Павлов  Т.В./</w:t>
            </w:r>
          </w:p>
          <w:p w:rsidR="008E0D95" w:rsidRPr="0023634A" w:rsidRDefault="008E0D95" w:rsidP="00D15D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№8/ОД  от 11.01.2017г.</w:t>
            </w:r>
          </w:p>
        </w:tc>
      </w:tr>
    </w:tbl>
    <w:p w:rsidR="0023634A" w:rsidRPr="0023634A" w:rsidRDefault="0023634A" w:rsidP="00893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356D" w:rsidRPr="0039004A" w:rsidRDefault="0089356D" w:rsidP="002363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04A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охране труда на </w:t>
      </w:r>
      <w:r w:rsidR="00EB5A6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B5A63" w:rsidRPr="00EB5A63" w:rsidRDefault="00EB5A63" w:rsidP="00EB5A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A63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23634A" w:rsidRDefault="00EB5A63" w:rsidP="00EB5A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5A63">
        <w:rPr>
          <w:rFonts w:ascii="Times New Roman" w:hAnsi="Times New Roman" w:cs="Times New Roman"/>
          <w:b/>
          <w:sz w:val="28"/>
          <w:szCs w:val="28"/>
        </w:rPr>
        <w:t>«Средняя общеобразовательная  школа №13  г</w:t>
      </w:r>
      <w:proofErr w:type="gramStart"/>
      <w:r w:rsidRPr="00EB5A63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EB5A63">
        <w:rPr>
          <w:rFonts w:ascii="Times New Roman" w:hAnsi="Times New Roman" w:cs="Times New Roman"/>
          <w:b/>
          <w:sz w:val="28"/>
          <w:szCs w:val="28"/>
        </w:rPr>
        <w:t>ениногорска» МО  «ЛМР</w:t>
      </w:r>
      <w:r w:rsidRPr="00EB5A63">
        <w:rPr>
          <w:rFonts w:ascii="Times New Roman" w:hAnsi="Times New Roman" w:cs="Times New Roman"/>
          <w:sz w:val="28"/>
          <w:szCs w:val="28"/>
        </w:rPr>
        <w:t>»</w:t>
      </w:r>
    </w:p>
    <w:p w:rsidR="00726B62" w:rsidRPr="00EB5A63" w:rsidRDefault="00726B62" w:rsidP="00EB5A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487"/>
        <w:gridCol w:w="5337"/>
        <w:gridCol w:w="3696"/>
        <w:gridCol w:w="3420"/>
      </w:tblGrid>
      <w:tr w:rsidR="0023634A" w:rsidRPr="00726B62" w:rsidTr="0023634A">
        <w:tc>
          <w:tcPr>
            <w:tcW w:w="648" w:type="dxa"/>
          </w:tcPr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7" w:type="dxa"/>
          </w:tcPr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какими нормативными актами необходимо руководствоваться </w:t>
            </w:r>
          </w:p>
        </w:tc>
        <w:tc>
          <w:tcPr>
            <w:tcW w:w="3696" w:type="dxa"/>
          </w:tcPr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Необходимые документы по охране труда</w:t>
            </w:r>
          </w:p>
        </w:tc>
        <w:tc>
          <w:tcPr>
            <w:tcW w:w="3420" w:type="dxa"/>
          </w:tcPr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Медицинский осмотр работников</w:t>
            </w:r>
          </w:p>
        </w:tc>
        <w:tc>
          <w:tcPr>
            <w:tcW w:w="5337" w:type="dxa"/>
          </w:tcPr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72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spellStart"/>
            <w:r w:rsidRPr="0072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Минздравсоцразвития</w:t>
            </w:r>
            <w:proofErr w:type="spellEnd"/>
            <w:r w:rsidRPr="0072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 от 12.04.2011 N 302н (ред. от 05.12.2014)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    </w:r>
            <w:proofErr w:type="gramEnd"/>
          </w:p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 ст.212,183,213,214</w:t>
            </w:r>
          </w:p>
        </w:tc>
        <w:tc>
          <w:tcPr>
            <w:tcW w:w="3696" w:type="dxa"/>
          </w:tcPr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Медицинские книжки</w:t>
            </w:r>
          </w:p>
          <w:p w:rsidR="0039004A" w:rsidRPr="00726B62" w:rsidRDefault="003900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График проведения медицинских осмотров</w:t>
            </w:r>
          </w:p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Список лиц, подлежащих периодическому медицинскому осмотру</w:t>
            </w:r>
          </w:p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на работу, </w:t>
            </w:r>
          </w:p>
          <w:p w:rsidR="0039004A" w:rsidRPr="00726B62" w:rsidRDefault="003900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в течение трудовой деятельности</w:t>
            </w:r>
          </w:p>
          <w:p w:rsidR="0023634A" w:rsidRPr="00726B62" w:rsidRDefault="0023634A" w:rsidP="002363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охране труда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ТК ст. 225</w:t>
            </w:r>
          </w:p>
          <w:p w:rsidR="0039004A" w:rsidRPr="00726B62" w:rsidRDefault="003900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ГОСТ 12.0.004-90 «Организация обучения безопасности труда»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Программа вводного инструктажа</w:t>
            </w:r>
            <w:r w:rsidRPr="0072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  <w:p w:rsidR="0039004A" w:rsidRPr="00726B62" w:rsidRDefault="0023634A" w:rsidP="0039004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Журнал регистрации вводного</w:t>
            </w:r>
            <w:r w:rsidRPr="0072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инструктажа по охране труда</w:t>
            </w:r>
          </w:p>
        </w:tc>
        <w:tc>
          <w:tcPr>
            <w:tcW w:w="3420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bCs/>
                <w:sz w:val="24"/>
                <w:szCs w:val="24"/>
              </w:rPr>
              <w:t>При приеме на работу в организацию</w:t>
            </w:r>
          </w:p>
        </w:tc>
      </w:tr>
      <w:tr w:rsidR="0023634A" w:rsidRPr="00726B62" w:rsidTr="0039004A">
        <w:trPr>
          <w:trHeight w:val="2117"/>
        </w:trPr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Первичный инструктаж по охране труда на рабочем месте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ТК ст.225</w:t>
            </w:r>
          </w:p>
          <w:p w:rsidR="0039004A" w:rsidRPr="00726B62" w:rsidRDefault="003900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ГОСТ 12.0.004-90 «Организация обучения безопасности труда»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первичного инструктажа  на рабочем месте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Инструкции по охране труда для профессий и видов работ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на рабочем месте</w:t>
            </w:r>
          </w:p>
        </w:tc>
        <w:tc>
          <w:tcPr>
            <w:tcW w:w="3420" w:type="dxa"/>
          </w:tcPr>
          <w:p w:rsidR="003900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До начала работы с лицами: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- принятыми</w:t>
            </w:r>
            <w:r w:rsidR="0039004A"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работу;</w:t>
            </w:r>
            <w:proofErr w:type="gramEnd"/>
          </w:p>
          <w:p w:rsidR="0039004A" w:rsidRPr="00726B62" w:rsidRDefault="003900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- участвующими в производственном процессе, привлеченными к работам (оказанию услуг) в организации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Повторный инструктаж по охране труда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ТК ст.225</w:t>
            </w:r>
          </w:p>
          <w:p w:rsidR="0039004A" w:rsidRPr="00726B62" w:rsidRDefault="003900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ГОСТ 12.0.004-90 «Организация обучения безопасности труда»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первичного инструктажа  на рабочем месте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Инструкции по охране труда для профессий и видов работ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на рабочем месте</w:t>
            </w:r>
          </w:p>
        </w:tc>
        <w:tc>
          <w:tcPr>
            <w:tcW w:w="3420" w:type="dxa"/>
          </w:tcPr>
          <w:p w:rsidR="0023634A" w:rsidRPr="00726B62" w:rsidRDefault="0023634A" w:rsidP="00D15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реже одного раза в 6 месяцев</w:t>
            </w:r>
          </w:p>
          <w:p w:rsidR="0023634A" w:rsidRPr="00726B62" w:rsidRDefault="0023634A" w:rsidP="00D1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Внеплановый инструктаж по охране труда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ТК ст.225</w:t>
            </w:r>
          </w:p>
          <w:p w:rsidR="0039004A" w:rsidRPr="00726B62" w:rsidRDefault="003900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ГОСТ 12.0.004-90 «Организация обучения безопасности труда»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и содержание инструктажа определяется в зависимости от причин и обстоятельств, вызвавших необходимость его проведения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на рабочем месте</w:t>
            </w: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23634A" w:rsidRPr="00726B62" w:rsidRDefault="0023634A" w:rsidP="00D15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  <w:p w:rsidR="0023634A" w:rsidRPr="00726B62" w:rsidRDefault="0023634A" w:rsidP="00D1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инструктаж по охране труда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ТК ст.225</w:t>
            </w:r>
          </w:p>
          <w:p w:rsidR="0039004A" w:rsidRPr="00726B62" w:rsidRDefault="003900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ГОСТ 12.0.004-90 «Организация обучения безопасности труда»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руководителя о выполнении разовых работ, не связанных с прямыми обязанностями по специальности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на рабочем месте</w:t>
            </w:r>
          </w:p>
        </w:tc>
        <w:tc>
          <w:tcPr>
            <w:tcW w:w="3420" w:type="dxa"/>
          </w:tcPr>
          <w:p w:rsidR="0023634A" w:rsidRPr="00726B62" w:rsidRDefault="0023634A" w:rsidP="00D15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  <w:p w:rsidR="0023634A" w:rsidRPr="00726B62" w:rsidRDefault="0023634A" w:rsidP="00D1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Обучение по вопросам  охраны</w:t>
            </w:r>
            <w:r w:rsidR="0039004A"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труда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ТК ст.225</w:t>
            </w:r>
          </w:p>
          <w:p w:rsidR="0039004A" w:rsidRPr="00726B62" w:rsidRDefault="003900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ГОСТ 12.0.004-90 «Организация обучения безопасности труда»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Удостоверения по охране труда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23634A" w:rsidRPr="00726B62" w:rsidRDefault="0023634A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4FEB"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три года</w:t>
            </w:r>
          </w:p>
          <w:p w:rsidR="0023634A" w:rsidRPr="00726B62" w:rsidRDefault="0023634A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- при назначении на должность не позднее месяца со дня назначения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Разработка, переработка и утвеждение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 инструкций по охране труда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Инструкция о порядке принятия локальных нормативных правовых актов по охране труда для профессий и отдельных видов работ (услуг)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ТК ст.212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Постановление Минтруда  и </w:t>
            </w:r>
            <w:proofErr w:type="spell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соцразвития</w:t>
            </w:r>
            <w:proofErr w:type="spell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 №80 от 17.12.2002г. «Об утверждении  Методических рекомендаций по разработке государственных нормативных требований охраны труда»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Перечень инструкций по охране труда действующих в учреждении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 по охране труда для всех профессий и по всем видам работ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Журнал регистрации инструкций по охране труда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Журнал учета выдачи инструкций по охране труда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Приказ руководителя о пересмотре и  продлении срока действия инструкций по охране труда</w:t>
            </w:r>
          </w:p>
        </w:tc>
        <w:tc>
          <w:tcPr>
            <w:tcW w:w="3420" w:type="dxa"/>
          </w:tcPr>
          <w:p w:rsidR="0023634A" w:rsidRPr="00726B62" w:rsidRDefault="0023634A" w:rsidP="00D34F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Один раз в 5 лет (для профессий и работ повышенной опасности – один </w:t>
            </w: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 в 3 года)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Выборы уполномоченного лица по охране труда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ТК ст.370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08.04.1994 №30 «Об утверждении Рекомендаций по организации работы уполномоченного»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Протокол собрания работников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Закрепление прав и гарантий уполномоченного в коллективном договоре</w:t>
            </w:r>
          </w:p>
        </w:tc>
        <w:tc>
          <w:tcPr>
            <w:tcW w:w="3420" w:type="dxa"/>
          </w:tcPr>
          <w:p w:rsidR="0023634A" w:rsidRPr="00726B62" w:rsidRDefault="0023634A" w:rsidP="00D15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срок действия выборного профсоюзного органа</w:t>
            </w:r>
          </w:p>
          <w:p w:rsidR="0023634A" w:rsidRPr="00726B62" w:rsidRDefault="0023634A" w:rsidP="00D1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Планирование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мероприятий по охране труда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ТК с.212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Минтруда и </w:t>
            </w:r>
            <w:proofErr w:type="spellStart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соцразвития</w:t>
            </w:r>
            <w:proofErr w:type="spellEnd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РФ от 27.02.1995 №11 «Об утверждении Рекомендаций по планированию мероприятий по охране труда»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Акт комиссии о выполнении соглашения</w:t>
            </w:r>
          </w:p>
        </w:tc>
        <w:tc>
          <w:tcPr>
            <w:tcW w:w="3420" w:type="dxa"/>
          </w:tcPr>
          <w:p w:rsidR="0023634A" w:rsidRPr="00726B62" w:rsidRDefault="0023634A" w:rsidP="00D15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23634A" w:rsidRPr="00726B62" w:rsidRDefault="0023634A" w:rsidP="00D34F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полугодие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Заключение коллективного договора между работодателем и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профсоюзным комитетом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ТК РФ глава 7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(раздел «Охрана труда», приложения)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23634A" w:rsidRPr="00726B62" w:rsidRDefault="0023634A" w:rsidP="00D1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Заключается на срок от 1 года до 3 лет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Разработка и утверждение Правил внутреннего трудового распорядка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 РФ ст.189,190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23634A" w:rsidRPr="00726B62" w:rsidRDefault="0023634A" w:rsidP="00D15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23634A" w:rsidRPr="00726B62" w:rsidRDefault="0023634A" w:rsidP="00D1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Обеспечение работников средствами индивидуальной защиты, смывающими и обезвреживающими средствами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 ст.212,221,222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Минтруда и </w:t>
            </w:r>
            <w:proofErr w:type="spellStart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соцразвития</w:t>
            </w:r>
            <w:proofErr w:type="spellEnd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РФ от 18.12.1998 №51 «Об утверждении Правил обеспечения работников специальной одеждой, специальной обувью и другими </w:t>
            </w:r>
            <w:proofErr w:type="gramStart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Минтруда и </w:t>
            </w:r>
            <w:proofErr w:type="spellStart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соцразвития</w:t>
            </w:r>
            <w:proofErr w:type="spellEnd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РФ от 04.07.2003 №45 «Об утверждении бесплатной выдачи работникам смывающих и </w:t>
            </w: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обезвреживающих средств, порядка и условий их выдачи»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 октября 2008г № 541н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«Об утверждении Типовых норм бесплатной выдачи сертифицированных специальной одежды</w:t>
            </w:r>
            <w:proofErr w:type="gramStart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, …»</w:t>
            </w:r>
            <w:proofErr w:type="gramEnd"/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Перечень  профессий и должностей, работникам которых должны выдаваться средства индивидуальной защиты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карточка учета выдачи  средств индивидуальной защиты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  <w:proofErr w:type="gramStart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СИЗ</w:t>
            </w:r>
          </w:p>
        </w:tc>
        <w:tc>
          <w:tcPr>
            <w:tcW w:w="3420" w:type="dxa"/>
          </w:tcPr>
          <w:p w:rsidR="0023634A" w:rsidRPr="00726B62" w:rsidRDefault="0023634A" w:rsidP="00D15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  <w:p w:rsidR="0023634A" w:rsidRPr="00726B62" w:rsidRDefault="0023634A" w:rsidP="00D1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Организация технического осмотра и планово-предупреди- 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тельного ремонта зданий и сооружений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Положение о проведении планово-предупредительного ремонта производственных зданий и сооружений (Постановление Госстроя СССр от 29.12.1973 № 279)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СНиП П-89-90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СНиП 31-03-2001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Приказ руководителя о создании комиссии по общему техническому осмотру зданий и сооружений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Акт общего технического осмотра здания и сооружений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Акт частного технического осмотра конструкций зданий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Технический паспорт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Технический журнал по эксплуатации зданий</w:t>
            </w:r>
          </w:p>
        </w:tc>
        <w:tc>
          <w:tcPr>
            <w:tcW w:w="3420" w:type="dxa"/>
          </w:tcPr>
          <w:p w:rsidR="0023634A" w:rsidRPr="00726B62" w:rsidRDefault="0023634A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D34FEB" w:rsidRPr="00726B62" w:rsidRDefault="00D34FEB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EB" w:rsidRPr="00726B62" w:rsidRDefault="00D34FEB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  <w:p w:rsidR="0023634A" w:rsidRPr="00726B62" w:rsidRDefault="0023634A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(весной, осенью)</w:t>
            </w:r>
          </w:p>
          <w:p w:rsidR="0023634A" w:rsidRPr="00726B62" w:rsidRDefault="0023634A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D34FEB" w:rsidRPr="00726B62" w:rsidRDefault="00D34FEB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3634A" w:rsidRPr="00726B62" w:rsidRDefault="0023634A" w:rsidP="00D34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sz w:val="24"/>
                <w:szCs w:val="24"/>
              </w:rPr>
              <w:t>Специальная оценка условий труда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 </w:t>
            </w:r>
            <w:proofErr w:type="spellStart"/>
            <w:proofErr w:type="gramStart"/>
            <w:r w:rsidRPr="0072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spellEnd"/>
            <w:proofErr w:type="gramEnd"/>
            <w:r w:rsidRPr="0072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212 </w:t>
            </w:r>
          </w:p>
          <w:p w:rsidR="00D34FEB" w:rsidRPr="00726B62" w:rsidRDefault="00D34FEB" w:rsidP="0039004A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28 декабря 2013 г. N 426-ФЗ "О специальной оценке условий труда" (с изменениями и дополнениями)</w:t>
            </w:r>
            <w:r w:rsidRPr="0072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Приказ руководителя о создании комиссии по проведению специальной оценки условий труда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рабочих мест для проведения специальной оценки условий труда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Подписание договора со специализированной организацией. 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Подача декларации соответствия условий труда</w:t>
            </w:r>
          </w:p>
        </w:tc>
        <w:tc>
          <w:tcPr>
            <w:tcW w:w="3420" w:type="dxa"/>
          </w:tcPr>
          <w:p w:rsidR="0023634A" w:rsidRPr="00726B62" w:rsidRDefault="0023634A" w:rsidP="00D34FE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каждые пять лет, при условии неизменности условий труда. В случае перевода рабочего места  в другое помещение,  оценка проводится повторить внепланово.  Внеплановую  оценку осуществляется  в течени</w:t>
            </w:r>
            <w:proofErr w:type="gramStart"/>
            <w:r w:rsidRPr="00726B62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и</w:t>
            </w:r>
            <w:proofErr w:type="gramEnd"/>
            <w:r w:rsidRPr="00726B62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60 дней после соответствующего изменения на производстве.</w:t>
            </w:r>
            <w:r w:rsidRPr="00726B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Подготовка и прием  учреждения образования к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новому учебному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году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руководителя ИК МО «Лениногорский муниципальный район»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Акт готовности учреждения образования к новому учебному году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Акты испы</w:t>
            </w:r>
            <w:r w:rsidR="00D34FEB" w:rsidRPr="00726B62">
              <w:rPr>
                <w:rFonts w:ascii="Times New Roman" w:hAnsi="Times New Roman" w:cs="Times New Roman"/>
                <w:sz w:val="24"/>
                <w:szCs w:val="24"/>
              </w:rPr>
              <w:t>таний спортивного оборудования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Журнал регистрации результатов испытаний спорт</w:t>
            </w:r>
            <w:r w:rsidR="00D34FEB" w:rsidRPr="00726B62">
              <w:rPr>
                <w:rFonts w:ascii="Times New Roman" w:hAnsi="Times New Roman" w:cs="Times New Roman"/>
                <w:sz w:val="24"/>
                <w:szCs w:val="24"/>
              </w:rPr>
              <w:t>ивного инвентаря, оборудования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Акты-разрешения на проведение занятий в учебных мастерских и спортивных залах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Акты-разрешения на проведение занятий в кабинетах физики, химии,  информатики, обслуживающего и технического труда, спортивного зала</w:t>
            </w:r>
          </w:p>
        </w:tc>
        <w:tc>
          <w:tcPr>
            <w:tcW w:w="3420" w:type="dxa"/>
          </w:tcPr>
          <w:p w:rsidR="0023634A" w:rsidRPr="00726B62" w:rsidRDefault="0023634A" w:rsidP="00D15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 в соответствии с требованиями правил</w:t>
            </w:r>
          </w:p>
          <w:p w:rsidR="0023634A" w:rsidRPr="00726B62" w:rsidRDefault="0023634A" w:rsidP="00D15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Подготовка к ото- пительному сезо- 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ну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Правила технической эксплуатации тепловых энергоустановок, зарегистр.Минюстом России 02.04.03 №4358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СНБ 4.02.01-03 «Отопление, вентиляция и кондиционирование воздуха»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лица, ответственного за эксплуатацию теплосетей и теплоиспользующих установок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подготовке учреждения  к отопительному сезону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Акт гидравлического испытания (</w:t>
            </w:r>
            <w:proofErr w:type="spellStart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опрессовки</w:t>
            </w:r>
            <w:proofErr w:type="spellEnd"/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) отопительной системы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Акт технического обслуживания запорной арматуры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Паспорт готовности учреждения к отопительному сезону</w:t>
            </w:r>
          </w:p>
        </w:tc>
        <w:tc>
          <w:tcPr>
            <w:tcW w:w="3420" w:type="dxa"/>
          </w:tcPr>
          <w:p w:rsidR="0023634A" w:rsidRPr="00726B62" w:rsidRDefault="0023634A" w:rsidP="00D1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Организация противопожарных мероприятий в учреждении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Федеральный закон от 21.12.1994 № 69-ФЗ «О пожарной безопасности» </w:t>
            </w:r>
            <w:hyperlink r:id="rId4" w:history="1">
              <w:r w:rsidRPr="00726B6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(ред. от 23.06.2016 с изменениями, вступившими в силу с 04.07.2016) </w:t>
              </w:r>
            </w:hyperlink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ППБ 01-03 «Правила пожарной безопасности в Российской Федерации».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Приказ руководителя о назначении ответственных лиц за пожарную безопасность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Приказ руководителя о противопожарном режиме в учреждении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Инструкция по  пожарной безопасности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План противопожарных мероприятий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Планы эвакуации по этажам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Акт технического обслуживания и проверки внутренних пожарных кранов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эксплуатации автоматической пожарной </w:t>
            </w: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сигнализации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Акт проверки работоспособности автоматической пожарной сигнализации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 Схема автоматической пожарной сигнализации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Договор на техническое обслуживание автоматической пожарной сигнализации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Обеспеченность первичными средствами пожаротушения</w:t>
            </w:r>
          </w:p>
        </w:tc>
        <w:tc>
          <w:tcPr>
            <w:tcW w:w="3420" w:type="dxa"/>
          </w:tcPr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 мере внесения изменений, при смене руководства (1 раз в 5лет)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Один раз в полгода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3 года 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В соответствии с нормативами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Организация мероприятий по электробезопасности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технической эксплуатации электроустановок потребителей (утв. </w:t>
            </w: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proofErr w:type="gramEnd"/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Министерства энергетики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от 13.01.2003 № 6)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по охране труда при эксплуатации электроустановок (ПОТРМ 016-2001)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устройства электроустановок </w:t>
            </w: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(ПУЭ, приказ Министерства энергетики и электрификации СССР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726B6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1986 г</w:t>
              </w:r>
            </w:smartTag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руководителя о назначении лица, ответственного за общее состояние электрохозяйства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инструктажа персонала по </w:t>
            </w:r>
            <w:proofErr w:type="spell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  <w:proofErr w:type="spell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присвоения 1 квалификационной группы допуска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проверки знаний по ТБ у персонала с группой по </w:t>
            </w:r>
            <w:proofErr w:type="spell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  <w:proofErr w:type="spell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</w:t>
            </w:r>
            <w:proofErr w:type="gram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проверки знаний Правил технической эксплуатации электроустановок потребителей</w:t>
            </w:r>
            <w:proofErr w:type="gram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Правил техники безопасности при эксплуатации установок потребителей</w:t>
            </w:r>
            <w:r w:rsidR="002F222F"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(ПТЭ и ПТБ)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должностей и профессий работников, которым присваивается квалификационная группа по </w:t>
            </w:r>
            <w:proofErr w:type="spell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  <w:proofErr w:type="spell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должностей и профессий работников, которым присваивается квалификационная группа по </w:t>
            </w:r>
            <w:proofErr w:type="spell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электробезопасности</w:t>
            </w:r>
            <w:proofErr w:type="spell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выше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Акты приемки электроустановок в эксплуатацию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паспорта основного электрооборудования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Инструкции п</w:t>
            </w:r>
            <w:r w:rsidR="002F222F"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обслуживанию электроустановок </w:t>
            </w: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(эксплуатационные)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 проверки сопротивления изоляции электросети и заземления оборудования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Схемы электроснабжения потребителей в силовых шкафах помещений </w:t>
            </w:r>
            <w:proofErr w:type="spell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электрощитовой</w:t>
            </w:r>
            <w:proofErr w:type="spellEnd"/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учета и содержания диэлектрических средств  защиты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 испытаний диэлектрических средств защиты</w:t>
            </w:r>
          </w:p>
        </w:tc>
        <w:tc>
          <w:tcPr>
            <w:tcW w:w="3420" w:type="dxa"/>
          </w:tcPr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При вводе в действие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установленными сроками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Расследование и учет несчастных случаев на производстве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ТК РФ ст. 227-231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24.10.2003 №73 «Об утверждении форм документов, необходимых для расследования и учета НС» (с изменениями и дополнениями)</w:t>
            </w: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 в учреждение здравоохранения о степени тяжести травмы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о несчастном случае: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страховщику, ФСС;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родственникам потерпевшего;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территориальное объединение организаций профсоюзов;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 прокуратуру: при тяжелом, групповом, смертельном случае;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 </w:t>
            </w:r>
            <w:proofErr w:type="spell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Госинспекцию</w:t>
            </w:r>
            <w:proofErr w:type="spell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труду (при несчастном случае с тяжелым и смертельным исходом, групповом);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-в Управление образования.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работодателя о создании комиссии по расследованию НС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расследования несчастного случая на производстве: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уполномоченными лицами организации;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государственным инспектором труда с участием уполномоченных лиц организации (при </w:t>
            </w:r>
            <w:proofErr w:type="gram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тяжелом</w:t>
            </w:r>
            <w:proofErr w:type="gram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групповом, смертельном)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Заключение государственного инспектора труда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 о несчастном случае на производстве (форма Н-1):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пострадавшему (лицу, представляющему его интересы);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страховщику;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-дополнительно в </w:t>
            </w:r>
            <w:proofErr w:type="spell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Госинспекцию</w:t>
            </w:r>
            <w:proofErr w:type="spell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охране труда (при </w:t>
            </w:r>
            <w:proofErr w:type="gram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тяжелом</w:t>
            </w:r>
            <w:proofErr w:type="gram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НС);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в учреждение образования.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регистрации несчастных случаев на производстве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необходимые документы, прилагаемые к акту Н-1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 проведении мероприятий по устранению причин несчастного случая и  о наказании лиц, допустивших нарушения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Сообщение о последствиях несчастного случая в </w:t>
            </w:r>
            <w:proofErr w:type="spellStart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Госинспекцию</w:t>
            </w:r>
            <w:proofErr w:type="spellEnd"/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труда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Отчет о потерпевших при несчастных случаях на производстве и профессиональных заболеваниях</w:t>
            </w:r>
          </w:p>
        </w:tc>
        <w:tc>
          <w:tcPr>
            <w:tcW w:w="3420" w:type="dxa"/>
          </w:tcPr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суток</w:t>
            </w: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22F" w:rsidRPr="00726B62" w:rsidRDefault="002F222F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В течение суток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После получения заключения о степени тяжести травмы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 3 календарных дней (легкий случай) со дня издания приказа об образовании комиссии по расследованию НС</w:t>
            </w: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В течение 15 календарных дней</w:t>
            </w: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 окончании специального расследования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 окончании расследования, в 3-х экземплярах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После утверждения акта по форме Н-1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После утверждения акта по форме Н-1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После выздоровления пострадавшего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3634A" w:rsidRPr="00726B62" w:rsidTr="0023634A">
        <w:tc>
          <w:tcPr>
            <w:tcW w:w="648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8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Расследование и учет несчастных случаев с обучающимися и воспитанниками</w:t>
            </w:r>
          </w:p>
        </w:tc>
        <w:tc>
          <w:tcPr>
            <w:tcW w:w="5337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Положение о порядке расследования, учёта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и оформления несчастных случаев с обучающимися 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и воспитанниками системы образования Российской Федерации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(приложение к приказу Минобразования России от 23.07.96 г. № 378)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руководителя о назначении комиссии по расследованию несчастного случая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о несчастном случае: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законному представителю обучающегося или воспитанника;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вышестоящей организации;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прокуратуру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 о несчастном случае с учащимся (воспитанником) (форма Н-2 в кол-ве 4 шт.)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Пометка в Журнале регистрации несчастных случаев с учащимися (воспитанниками)</w:t>
            </w: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634A" w:rsidRPr="00726B62" w:rsidRDefault="0023634A" w:rsidP="003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 проведении мероприятий по устранению причин несчастного случая и наказании ответственных лиц, допустивших нарушения</w:t>
            </w:r>
          </w:p>
        </w:tc>
        <w:tc>
          <w:tcPr>
            <w:tcW w:w="3420" w:type="dxa"/>
          </w:tcPr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В течение суток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62" w:rsidRDefault="00726B62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В течение суток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</w:t>
            </w: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9B0" w:rsidRPr="00726B62" w:rsidRDefault="002019B0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 окончании расследования</w:t>
            </w: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34A" w:rsidRPr="00726B62" w:rsidRDefault="0023634A" w:rsidP="002F2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62">
              <w:rPr>
                <w:rFonts w:ascii="Times New Roman" w:hAnsi="Times New Roman" w:cs="Times New Roman"/>
                <w:sz w:val="24"/>
                <w:szCs w:val="24"/>
              </w:rPr>
              <w:t>После утверждения акта по форме Н-2</w:t>
            </w:r>
          </w:p>
        </w:tc>
      </w:tr>
    </w:tbl>
    <w:p w:rsidR="0023634A" w:rsidRPr="00726B62" w:rsidRDefault="0023634A" w:rsidP="0023634A">
      <w:pPr>
        <w:rPr>
          <w:rFonts w:ascii="Times New Roman" w:hAnsi="Times New Roman" w:cs="Times New Roman"/>
          <w:sz w:val="24"/>
          <w:szCs w:val="24"/>
        </w:rPr>
      </w:pPr>
    </w:p>
    <w:sectPr w:rsidR="0023634A" w:rsidRPr="00726B62" w:rsidSect="00EB5A63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356D"/>
    <w:rsid w:val="000C434F"/>
    <w:rsid w:val="002019B0"/>
    <w:rsid w:val="0023634A"/>
    <w:rsid w:val="002909B2"/>
    <w:rsid w:val="002F222F"/>
    <w:rsid w:val="0039004A"/>
    <w:rsid w:val="006302B6"/>
    <w:rsid w:val="00726B62"/>
    <w:rsid w:val="0089356D"/>
    <w:rsid w:val="008E0D95"/>
    <w:rsid w:val="009A3593"/>
    <w:rsid w:val="00A04F1A"/>
    <w:rsid w:val="00D34FEB"/>
    <w:rsid w:val="00D36AFA"/>
    <w:rsid w:val="00EB5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AFA"/>
  </w:style>
  <w:style w:type="paragraph" w:styleId="1">
    <w:name w:val="heading 1"/>
    <w:basedOn w:val="a"/>
    <w:next w:val="a"/>
    <w:link w:val="10"/>
    <w:qFormat/>
    <w:rsid w:val="008935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qFormat/>
    <w:rsid w:val="00893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56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93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8935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footer"/>
    <w:basedOn w:val="a"/>
    <w:link w:val="a5"/>
    <w:uiPriority w:val="99"/>
    <w:unhideWhenUsed/>
    <w:rsid w:val="0089356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89356D"/>
    <w:rPr>
      <w:rFonts w:eastAsiaTheme="minorHAnsi"/>
      <w:lang w:eastAsia="en-US"/>
    </w:rPr>
  </w:style>
  <w:style w:type="paragraph" w:styleId="a6">
    <w:name w:val="Body Text"/>
    <w:basedOn w:val="a"/>
    <w:link w:val="a7"/>
    <w:semiHidden/>
    <w:unhideWhenUsed/>
    <w:rsid w:val="0089356D"/>
    <w:pPr>
      <w:spacing w:after="120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89356D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ferent.ru/1/67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</dc:creator>
  <cp:keywords/>
  <dc:description/>
  <cp:lastModifiedBy>школа13</cp:lastModifiedBy>
  <cp:revision>8</cp:revision>
  <dcterms:created xsi:type="dcterms:W3CDTF">2017-01-30T06:54:00Z</dcterms:created>
  <dcterms:modified xsi:type="dcterms:W3CDTF">2017-11-20T09:20:00Z</dcterms:modified>
</cp:coreProperties>
</file>